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5E" w:rsidRDefault="00694CBF" w:rsidP="007E1808">
      <w:pPr>
        <w:jc w:val="center"/>
        <w:rPr>
          <w:rFonts w:ascii="Times New Roman" w:hAnsi="Times New Roman" w:cs="Times New Roman"/>
          <w:b/>
          <w:sz w:val="28"/>
          <w:szCs w:val="28"/>
        </w:rPr>
      </w:pPr>
      <w:r w:rsidRPr="00694CBF">
        <w:rPr>
          <w:rFonts w:ascii="Times New Roman" w:hAnsi="Times New Roman" w:cs="Times New Roman"/>
          <w:b/>
          <w:sz w:val="28"/>
          <w:szCs w:val="28"/>
        </w:rPr>
        <w:t>Cục Thi hành án dân sự tỉnh công bố Quyết định điều động công chức</w:t>
      </w:r>
    </w:p>
    <w:p w:rsidR="007E1808" w:rsidRDefault="007E1808" w:rsidP="007E1808">
      <w:pPr>
        <w:jc w:val="center"/>
        <w:rPr>
          <w:rFonts w:ascii="Times New Roman" w:hAnsi="Times New Roman" w:cs="Times New Roman"/>
          <w:b/>
          <w:sz w:val="28"/>
          <w:szCs w:val="28"/>
        </w:rPr>
      </w:pPr>
    </w:p>
    <w:p w:rsidR="00694CBF" w:rsidRDefault="00374191" w:rsidP="0037419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019675" cy="2819400"/>
            <wp:effectExtent l="19050" t="0" r="9525" b="0"/>
            <wp:docPr id="1" name="Picture 1" descr="C:\Users\asus\Desktop\ảnh điều động công chức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điều động công chức 2023.JPG"/>
                    <pic:cNvPicPr>
                      <a:picLocks noChangeAspect="1" noChangeArrowheads="1"/>
                    </pic:cNvPicPr>
                  </pic:nvPicPr>
                  <pic:blipFill>
                    <a:blip r:embed="rId4"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694CBF" w:rsidRDefault="00694CBF">
      <w:pPr>
        <w:rPr>
          <w:rFonts w:ascii="Times New Roman" w:hAnsi="Times New Roman" w:cs="Times New Roman"/>
          <w:b/>
          <w:sz w:val="28"/>
          <w:szCs w:val="28"/>
        </w:rPr>
      </w:pPr>
    </w:p>
    <w:p w:rsidR="00694CBF" w:rsidRDefault="00694CBF" w:rsidP="00374191">
      <w:pPr>
        <w:ind w:firstLine="720"/>
        <w:jc w:val="both"/>
        <w:rPr>
          <w:rFonts w:ascii="Times New Roman" w:hAnsi="Times New Roman" w:cs="Times New Roman"/>
          <w:sz w:val="28"/>
          <w:szCs w:val="28"/>
        </w:rPr>
      </w:pPr>
      <w:r w:rsidRPr="00694CBF">
        <w:rPr>
          <w:rFonts w:ascii="Times New Roman" w:hAnsi="Times New Roman" w:cs="Times New Roman"/>
          <w:sz w:val="28"/>
          <w:szCs w:val="28"/>
        </w:rPr>
        <w:t>Chiều ngày 12 tháng 4 năm 2023, Cục Thi hành án dân sự tỉnh tổ chức lễ công bố các quyết định điều động công chức. Tham dự buổi lễ có Ban lãnh đạo Cục, lãnh đạo phòng chuyên môn, Chi cục trưởng Chi cục Thi hành án dân sự huyện thành phố và các công chức được điều động.</w:t>
      </w:r>
    </w:p>
    <w:p w:rsidR="00374191" w:rsidRDefault="00374191" w:rsidP="00374191">
      <w:pPr>
        <w:ind w:firstLine="720"/>
        <w:jc w:val="both"/>
        <w:rPr>
          <w:rFonts w:ascii="Times New Roman" w:hAnsi="Times New Roman" w:cs="Times New Roman"/>
          <w:sz w:val="28"/>
          <w:szCs w:val="28"/>
        </w:rPr>
      </w:pPr>
      <w:r>
        <w:rPr>
          <w:rFonts w:ascii="Times New Roman" w:hAnsi="Times New Roman" w:cs="Times New Roman"/>
          <w:sz w:val="28"/>
          <w:szCs w:val="28"/>
        </w:rPr>
        <w:t>Theo Quyết định của Cục trưởng Cục Thi hành án dân sự tỉnh, có 07 công chức được điều động gồm có 03 Thẩm tra viên và 04 kế toán của các đơn vị: Cục Thi hành án dân sự tỉnh, Chi cục Thi hành án dân sự thành phố Bến Tre, Bình Đại, Giồng Trôm, Chợ Lách, Mỏ Cày Nam và Mỏ Cày Bắc.</w:t>
      </w:r>
    </w:p>
    <w:p w:rsidR="00374191" w:rsidRDefault="00374191" w:rsidP="00374191">
      <w:pPr>
        <w:ind w:firstLine="720"/>
        <w:jc w:val="both"/>
        <w:rPr>
          <w:rFonts w:ascii="Times New Roman" w:hAnsi="Times New Roman" w:cs="Times New Roman"/>
          <w:sz w:val="28"/>
          <w:szCs w:val="28"/>
        </w:rPr>
      </w:pPr>
      <w:r>
        <w:rPr>
          <w:rFonts w:ascii="Times New Roman" w:hAnsi="Times New Roman" w:cs="Times New Roman"/>
          <w:sz w:val="28"/>
          <w:szCs w:val="28"/>
        </w:rPr>
        <w:t>Phát biểu tại buổi lễ, ông Nguyễn Văn Nghiệp-Cục trưởng đã biểu dương tinh thần chấp hành sự phân công của các công chức và đề nghị công chức tiếp tục phấn đấu cùng với tập thể đơn vị hoàn thành tốt các nhiệ</w:t>
      </w:r>
      <w:r w:rsidR="007E1808">
        <w:rPr>
          <w:rFonts w:ascii="Times New Roman" w:hAnsi="Times New Roman" w:cs="Times New Roman"/>
          <w:sz w:val="28"/>
          <w:szCs w:val="28"/>
        </w:rPr>
        <w:t>m vụ</w:t>
      </w:r>
      <w:r>
        <w:rPr>
          <w:rFonts w:ascii="Times New Roman" w:hAnsi="Times New Roman" w:cs="Times New Roman"/>
          <w:sz w:val="28"/>
          <w:szCs w:val="28"/>
        </w:rPr>
        <w:t xml:space="preserve"> đượ</w:t>
      </w:r>
      <w:r w:rsidR="007E1808">
        <w:rPr>
          <w:rFonts w:ascii="Times New Roman" w:hAnsi="Times New Roman" w:cs="Times New Roman"/>
          <w:sz w:val="28"/>
          <w:szCs w:val="28"/>
        </w:rPr>
        <w:t>c gi</w:t>
      </w:r>
      <w:r>
        <w:rPr>
          <w:rFonts w:ascii="Times New Roman" w:hAnsi="Times New Roman" w:cs="Times New Roman"/>
          <w:sz w:val="28"/>
          <w:szCs w:val="28"/>
        </w:rPr>
        <w:t>ao./.</w:t>
      </w:r>
    </w:p>
    <w:p w:rsidR="00374191" w:rsidRPr="00374191" w:rsidRDefault="00374191" w:rsidP="00374191">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374191">
        <w:rPr>
          <w:rFonts w:ascii="Times New Roman" w:hAnsi="Times New Roman" w:cs="Times New Roman"/>
          <w:b/>
          <w:sz w:val="28"/>
          <w:szCs w:val="28"/>
        </w:rPr>
        <w:t>Phạm Tấn Khánh-Cục THASDS tỉnh</w:t>
      </w:r>
    </w:p>
    <w:sectPr w:rsidR="00374191" w:rsidRPr="00374191" w:rsidSect="00996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4CBF"/>
    <w:rsid w:val="00374191"/>
    <w:rsid w:val="00694CBF"/>
    <w:rsid w:val="007E1808"/>
    <w:rsid w:val="00910E5F"/>
    <w:rsid w:val="009376D9"/>
    <w:rsid w:val="00996A5E"/>
    <w:rsid w:val="00D86DE6"/>
    <w:rsid w:val="00FC4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2C001B-0E39-4073-B687-C1F6FF804B84}"/>
</file>

<file path=customXml/itemProps2.xml><?xml version="1.0" encoding="utf-8"?>
<ds:datastoreItem xmlns:ds="http://schemas.openxmlformats.org/officeDocument/2006/customXml" ds:itemID="{F0111822-EDBC-432F-A8DA-647DE3FEAAEC}"/>
</file>

<file path=customXml/itemProps3.xml><?xml version="1.0" encoding="utf-8"?>
<ds:datastoreItem xmlns:ds="http://schemas.openxmlformats.org/officeDocument/2006/customXml" ds:itemID="{91EC7431-D28F-4EF7-9D3D-8FBB461FB853}"/>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782</Characters>
  <Application>Microsoft Office Word</Application>
  <DocSecurity>0</DocSecurity>
  <Lines>6</Lines>
  <Paragraphs>1</Paragraphs>
  <ScaleCrop>false</ScaleCrop>
  <Company>Grizli777</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2023-04-14T00:36:00Z</dcterms:created>
  <dcterms:modified xsi:type="dcterms:W3CDTF">2023-04-14T00:36:00Z</dcterms:modified>
</cp:coreProperties>
</file>